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21" w:rsidRPr="00F35672" w:rsidRDefault="00E36B21" w:rsidP="00E36B21">
      <w:pPr>
        <w:rPr>
          <w:rFonts w:ascii="Times New Roman" w:eastAsia="华文仿宋" w:hAnsi="Times New Roman"/>
          <w:sz w:val="28"/>
          <w:szCs w:val="28"/>
        </w:rPr>
      </w:pPr>
      <w:r w:rsidRPr="00F35672">
        <w:rPr>
          <w:rFonts w:ascii="Times New Roman" w:eastAsia="华文仿宋" w:hAnsi="华文仿宋"/>
          <w:sz w:val="28"/>
          <w:szCs w:val="28"/>
        </w:rPr>
        <w:t>附件</w:t>
      </w:r>
      <w:r w:rsidRPr="00F35672">
        <w:rPr>
          <w:rFonts w:ascii="Times New Roman" w:eastAsia="华文仿宋" w:hAnsi="Times New Roman" w:hint="eastAsia"/>
          <w:sz w:val="28"/>
          <w:szCs w:val="28"/>
        </w:rPr>
        <w:t>1</w:t>
      </w:r>
    </w:p>
    <w:p w:rsidR="00E36B21" w:rsidRDefault="00E36B21" w:rsidP="00E36B21">
      <w:pPr>
        <w:spacing w:line="400" w:lineRule="exact"/>
        <w:jc w:val="center"/>
        <w:rPr>
          <w:rFonts w:ascii="华文仿宋" w:eastAsia="华文仿宋" w:hAnsi="华文仿宋" w:hint="eastAsia"/>
          <w:b/>
          <w:sz w:val="28"/>
          <w:szCs w:val="28"/>
        </w:rPr>
      </w:pPr>
      <w:r w:rsidRPr="00F35672">
        <w:rPr>
          <w:rFonts w:ascii="华文仿宋" w:eastAsia="华文仿宋" w:hAnsi="华文仿宋" w:hint="eastAsia"/>
          <w:b/>
          <w:sz w:val="28"/>
          <w:szCs w:val="28"/>
        </w:rPr>
        <w:t>广东省辐射防护协会</w:t>
      </w:r>
      <w:r>
        <w:rPr>
          <w:rFonts w:ascii="华文仿宋" w:eastAsia="华文仿宋" w:hAnsi="华文仿宋" w:hint="eastAsia"/>
          <w:b/>
          <w:sz w:val="28"/>
          <w:szCs w:val="28"/>
        </w:rPr>
        <w:t>二届第二次理事（监事）会议</w:t>
      </w:r>
    </w:p>
    <w:p w:rsidR="00E36B21" w:rsidRDefault="00E36B21" w:rsidP="00E36B21">
      <w:pPr>
        <w:jc w:val="center"/>
        <w:rPr>
          <w:rFonts w:ascii="华文仿宋" w:eastAsia="华文仿宋" w:hAnsi="华文仿宋" w:hint="eastAsia"/>
          <w:b/>
          <w:sz w:val="28"/>
          <w:szCs w:val="28"/>
        </w:rPr>
      </w:pPr>
      <w:r w:rsidRPr="00F35672">
        <w:rPr>
          <w:rFonts w:ascii="华文仿宋" w:eastAsia="华文仿宋" w:hAnsi="华文仿宋" w:hint="eastAsia"/>
          <w:b/>
          <w:sz w:val="28"/>
          <w:szCs w:val="28"/>
        </w:rPr>
        <w:t>参会回执</w:t>
      </w:r>
    </w:p>
    <w:p w:rsidR="00E36B21" w:rsidRPr="00353150" w:rsidRDefault="00E36B21" w:rsidP="00E36B21">
      <w:pPr>
        <w:spacing w:line="30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单位名称：</w:t>
      </w:r>
    </w:p>
    <w:tbl>
      <w:tblPr>
        <w:tblW w:w="9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271"/>
        <w:gridCol w:w="1985"/>
        <w:gridCol w:w="2869"/>
      </w:tblGrid>
      <w:tr w:rsidR="00E36B21" w:rsidRPr="00154F3B" w:rsidTr="00E36B21">
        <w:trPr>
          <w:trHeight w:val="851"/>
          <w:jc w:val="center"/>
        </w:trPr>
        <w:tc>
          <w:tcPr>
            <w:tcW w:w="1548" w:type="dxa"/>
            <w:shd w:val="clear" w:color="auto" w:fill="auto"/>
            <w:vAlign w:val="bottom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54F3B"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科室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bottom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54F3B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  <w:tc>
          <w:tcPr>
            <w:tcW w:w="2869" w:type="dxa"/>
            <w:shd w:val="clear" w:color="auto" w:fill="auto"/>
            <w:vAlign w:val="bottom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54F3B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</w:tr>
      <w:tr w:rsidR="00E36B21" w:rsidRPr="00154F3B" w:rsidTr="00E36B21">
        <w:trPr>
          <w:trHeight w:val="85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36B21" w:rsidRPr="00154F3B" w:rsidTr="00E36B21">
        <w:trPr>
          <w:trHeight w:val="85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E36B21" w:rsidRPr="00154F3B" w:rsidRDefault="00E36B21" w:rsidP="00A717C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36B21" w:rsidRPr="00031699" w:rsidRDefault="00E36B21" w:rsidP="00E36B21">
      <w:pPr>
        <w:spacing w:line="500" w:lineRule="exact"/>
        <w:rPr>
          <w:rFonts w:ascii="仿宋" w:eastAsia="仿宋" w:hAnsi="仿宋"/>
          <w:sz w:val="28"/>
          <w:szCs w:val="32"/>
        </w:rPr>
      </w:pPr>
      <w:r w:rsidRPr="00031699">
        <w:rPr>
          <w:rFonts w:ascii="仿宋" w:eastAsia="仿宋" w:hAnsi="仿宋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70B1" wp14:editId="24B804AE">
                <wp:simplePos x="0" y="0"/>
                <wp:positionH relativeFrom="column">
                  <wp:posOffset>2066925</wp:posOffset>
                </wp:positionH>
                <wp:positionV relativeFrom="paragraph">
                  <wp:posOffset>295910</wp:posOffset>
                </wp:positionV>
                <wp:extent cx="161925" cy="171450"/>
                <wp:effectExtent l="0" t="0" r="28575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21" w:rsidRDefault="00E36B21" w:rsidP="00E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62.75pt;margin-top:23.3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" fillcolor="white [3201]" strokeweight=".5pt">
                <v:textbox>
                  <w:txbxContent>
                    <w:p w:rsidR="00E36B21" w:rsidRDefault="00E36B21" w:rsidP="00E36B21"/>
                  </w:txbxContent>
                </v:textbox>
              </v:shape>
            </w:pict>
          </mc:Fallback>
        </mc:AlternateContent>
      </w:r>
      <w:r w:rsidRPr="00031699">
        <w:rPr>
          <w:rFonts w:ascii="仿宋" w:eastAsia="仿宋" w:hAnsi="仿宋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3A89" wp14:editId="650A83DE">
                <wp:simplePos x="0" y="0"/>
                <wp:positionH relativeFrom="column">
                  <wp:posOffset>1514475</wp:posOffset>
                </wp:positionH>
                <wp:positionV relativeFrom="paragraph">
                  <wp:posOffset>295910</wp:posOffset>
                </wp:positionV>
                <wp:extent cx="161925" cy="1714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21" w:rsidRDefault="00E36B21" w:rsidP="00E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7" type="#_x0000_t202" style="position:absolute;margin-left:119.25pt;margin-top:23.3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" fillcolor="white [3201]" strokeweight=".5pt">
                <v:textbox>
                  <w:txbxContent>
                    <w:p w:rsidR="00E36B21" w:rsidRDefault="00E36B21" w:rsidP="00E36B21"/>
                  </w:txbxContent>
                </v:textbox>
              </v:shape>
            </w:pict>
          </mc:Fallback>
        </mc:AlternateContent>
      </w:r>
      <w:r w:rsidRPr="00031699">
        <w:rPr>
          <w:rFonts w:ascii="仿宋" w:eastAsia="仿宋" w:hAnsi="仿宋" w:hint="eastAsia"/>
          <w:sz w:val="28"/>
          <w:szCs w:val="32"/>
        </w:rPr>
        <w:t xml:space="preserve">是否带驾驶员：是    </w:t>
      </w:r>
      <w:proofErr w:type="gramStart"/>
      <w:r w:rsidRPr="00031699">
        <w:rPr>
          <w:rFonts w:ascii="仿宋" w:eastAsia="仿宋" w:hAnsi="仿宋" w:hint="eastAsia"/>
          <w:sz w:val="28"/>
          <w:szCs w:val="32"/>
        </w:rPr>
        <w:t>否</w:t>
      </w:r>
      <w:proofErr w:type="gramEnd"/>
    </w:p>
    <w:p w:rsidR="00E36B21" w:rsidRPr="00031699" w:rsidRDefault="00E36B21" w:rsidP="00E36B21">
      <w:pPr>
        <w:spacing w:line="300" w:lineRule="exact"/>
        <w:rPr>
          <w:rFonts w:ascii="仿宋" w:eastAsia="仿宋" w:hAnsi="仿宋" w:hint="eastAsia"/>
          <w:sz w:val="22"/>
          <w:szCs w:val="24"/>
        </w:rPr>
      </w:pPr>
      <w:r w:rsidRPr="00031699">
        <w:rPr>
          <w:rFonts w:ascii="仿宋" w:eastAsia="仿宋" w:hAnsi="仿宋" w:hint="eastAsia"/>
          <w:szCs w:val="32"/>
        </w:rPr>
        <w:t>请于2018年12月13日前将会议回执回复至传真：020-84291400</w:t>
      </w:r>
      <w:r w:rsidRPr="00031699">
        <w:rPr>
          <w:rFonts w:ascii="仿宋" w:eastAsia="仿宋" w:hAnsi="仿宋" w:hint="eastAsia"/>
          <w:sz w:val="22"/>
          <w:szCs w:val="24"/>
        </w:rPr>
        <w:t>；</w:t>
      </w:r>
    </w:p>
    <w:p w:rsidR="00E36B21" w:rsidRPr="00031699" w:rsidRDefault="00E36B21" w:rsidP="00E36B21">
      <w:pPr>
        <w:spacing w:line="300" w:lineRule="exact"/>
        <w:rPr>
          <w:rFonts w:ascii="仿宋" w:eastAsia="仿宋" w:hAnsi="仿宋"/>
          <w:sz w:val="22"/>
          <w:szCs w:val="24"/>
        </w:rPr>
      </w:pPr>
      <w:r w:rsidRPr="00031699">
        <w:rPr>
          <w:rFonts w:ascii="仿宋" w:eastAsia="仿宋" w:hAnsi="仿宋" w:hint="eastAsia"/>
          <w:szCs w:val="32"/>
        </w:rPr>
        <w:t>邮箱：</w:t>
      </w:r>
      <w:hyperlink r:id="rId5" w:history="1">
        <w:r w:rsidRPr="00031699">
          <w:rPr>
            <w:rStyle w:val="a3"/>
            <w:rFonts w:ascii="仿宋" w:eastAsia="仿宋" w:hAnsi="仿宋" w:hint="eastAsia"/>
            <w:color w:val="auto"/>
            <w:szCs w:val="32"/>
          </w:rPr>
          <w:t>gdrpa860@163.com</w:t>
        </w:r>
      </w:hyperlink>
      <w:r w:rsidRPr="00031699">
        <w:rPr>
          <w:rFonts w:ascii="仿宋" w:eastAsia="仿宋" w:hAnsi="仿宋" w:hint="eastAsia"/>
          <w:sz w:val="22"/>
          <w:szCs w:val="24"/>
        </w:rPr>
        <w:t>；</w:t>
      </w:r>
      <w:r w:rsidRPr="00031699">
        <w:rPr>
          <w:rFonts w:ascii="仿宋" w:eastAsia="仿宋" w:hAnsi="仿宋" w:hint="eastAsia"/>
          <w:szCs w:val="32"/>
        </w:rPr>
        <w:t>联系人：周小姐</w:t>
      </w:r>
      <w:r w:rsidRPr="00031699">
        <w:rPr>
          <w:rFonts w:ascii="仿宋" w:eastAsia="仿宋" w:hAnsi="仿宋" w:hint="eastAsia"/>
          <w:sz w:val="22"/>
          <w:szCs w:val="24"/>
        </w:rPr>
        <w:t>，</w:t>
      </w:r>
      <w:r w:rsidRPr="00031699">
        <w:rPr>
          <w:rFonts w:ascii="仿宋" w:eastAsia="仿宋" w:hAnsi="仿宋" w:hint="eastAsia"/>
          <w:szCs w:val="32"/>
        </w:rPr>
        <w:t>电话020-38936590/13246557917。</w:t>
      </w:r>
    </w:p>
    <w:p w:rsidR="00E36B21" w:rsidRDefault="00E36B21" w:rsidP="00E36B21">
      <w:pPr>
        <w:rPr>
          <w:rFonts w:ascii="Times New Roman" w:eastAsia="华文仿宋" w:hAnsi="华文仿宋"/>
          <w:sz w:val="28"/>
          <w:szCs w:val="28"/>
        </w:rPr>
      </w:pPr>
      <w:r>
        <w:rPr>
          <w:rFonts w:ascii="Times New Roman" w:eastAsia="华文仿宋" w:hAnsi="华文仿宋"/>
          <w:sz w:val="28"/>
          <w:szCs w:val="28"/>
        </w:rPr>
        <w:br w:type="page"/>
      </w:r>
    </w:p>
    <w:p w:rsidR="00E36B21" w:rsidRPr="004C72FE" w:rsidRDefault="00E36B21" w:rsidP="00E36B21">
      <w:pPr>
        <w:rPr>
          <w:rFonts w:ascii="Times New Roman" w:eastAsia="华文仿宋" w:hAnsi="Times New Roman"/>
          <w:sz w:val="28"/>
          <w:szCs w:val="28"/>
        </w:rPr>
      </w:pPr>
      <w:r w:rsidRPr="004C72FE">
        <w:rPr>
          <w:rFonts w:ascii="Times New Roman" w:eastAsia="华文仿宋" w:hAnsi="华文仿宋"/>
          <w:sz w:val="28"/>
          <w:szCs w:val="28"/>
        </w:rPr>
        <w:lastRenderedPageBreak/>
        <w:t>附件</w:t>
      </w:r>
      <w:r>
        <w:rPr>
          <w:rFonts w:ascii="Times New Roman" w:eastAsia="华文仿宋" w:hAnsi="Times New Roman" w:hint="eastAsia"/>
          <w:sz w:val="28"/>
          <w:szCs w:val="28"/>
        </w:rPr>
        <w:t>2</w:t>
      </w:r>
    </w:p>
    <w:p w:rsidR="00E36B21" w:rsidRPr="007B0464" w:rsidRDefault="00E36B21" w:rsidP="00E36B21">
      <w:pPr>
        <w:rPr>
          <w:rFonts w:ascii="华文仿宋" w:eastAsia="华文仿宋" w:hAnsi="华文仿宋"/>
          <w:sz w:val="28"/>
          <w:szCs w:val="28"/>
        </w:rPr>
      </w:pPr>
      <w:r w:rsidRPr="007B0464">
        <w:rPr>
          <w:rFonts w:ascii="华文仿宋" w:eastAsia="华文仿宋" w:hAnsi="华文仿宋" w:hint="eastAsia"/>
          <w:sz w:val="28"/>
          <w:szCs w:val="28"/>
        </w:rPr>
        <w:t>广州燕岭大厦</w:t>
      </w:r>
    </w:p>
    <w:p w:rsidR="00E36B21" w:rsidRPr="00154F3B" w:rsidRDefault="00E36B21" w:rsidP="00E36B21">
      <w:pPr>
        <w:rPr>
          <w:rFonts w:ascii="Times New Roman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地</w:t>
      </w:r>
      <w:r w:rsidRPr="00154F3B">
        <w:rPr>
          <w:rFonts w:ascii="Times New Roman" w:eastAsia="华文仿宋" w:hAnsi="华文仿宋" w:hint="eastAsia"/>
          <w:sz w:val="28"/>
          <w:szCs w:val="28"/>
        </w:rPr>
        <w:t>址：广州市天河区燕岭路</w:t>
      </w:r>
      <w:r w:rsidRPr="00154F3B">
        <w:rPr>
          <w:rFonts w:ascii="Times New Roman" w:eastAsia="华文仿宋" w:hAnsi="华文仿宋" w:hint="eastAsia"/>
          <w:sz w:val="28"/>
          <w:szCs w:val="28"/>
        </w:rPr>
        <w:t>29</w:t>
      </w:r>
      <w:r w:rsidRPr="00154F3B">
        <w:rPr>
          <w:rFonts w:ascii="Times New Roman" w:eastAsia="华文仿宋" w:hAnsi="华文仿宋" w:hint="eastAsia"/>
          <w:sz w:val="28"/>
          <w:szCs w:val="28"/>
        </w:rPr>
        <w:t>号</w:t>
      </w:r>
    </w:p>
    <w:p w:rsidR="00E36B21" w:rsidRPr="00154F3B" w:rsidRDefault="00E36B21" w:rsidP="00E36B21">
      <w:pPr>
        <w:rPr>
          <w:rFonts w:ascii="Times New Roman" w:eastAsia="华文仿宋" w:hAnsi="华文仿宋"/>
          <w:sz w:val="28"/>
          <w:szCs w:val="28"/>
        </w:rPr>
      </w:pPr>
      <w:r>
        <w:rPr>
          <w:rFonts w:ascii="Times New Roman" w:eastAsia="华文仿宋" w:hAnsi="华文仿宋" w:hint="eastAsia"/>
          <w:sz w:val="28"/>
          <w:szCs w:val="28"/>
        </w:rPr>
        <w:t>公交路线：</w:t>
      </w:r>
      <w:r w:rsidRPr="00154F3B">
        <w:rPr>
          <w:rFonts w:ascii="Times New Roman" w:eastAsia="华文仿宋" w:hAnsi="华文仿宋"/>
          <w:sz w:val="28"/>
          <w:szCs w:val="28"/>
        </w:rPr>
        <w:t>54</w:t>
      </w:r>
      <w:r w:rsidRPr="00154F3B">
        <w:rPr>
          <w:rFonts w:ascii="Times New Roman" w:eastAsia="华文仿宋" w:hAnsi="华文仿宋"/>
          <w:sz w:val="28"/>
          <w:szCs w:val="28"/>
        </w:rPr>
        <w:t>路</w:t>
      </w:r>
      <w:r w:rsidRPr="00154F3B">
        <w:rPr>
          <w:rFonts w:ascii="Times New Roman" w:eastAsia="华文仿宋" w:hAnsi="华文仿宋"/>
          <w:sz w:val="28"/>
          <w:szCs w:val="28"/>
        </w:rPr>
        <w:t>;89</w:t>
      </w:r>
      <w:r w:rsidRPr="00154F3B">
        <w:rPr>
          <w:rFonts w:ascii="Times New Roman" w:eastAsia="华文仿宋" w:hAnsi="华文仿宋"/>
          <w:sz w:val="28"/>
          <w:szCs w:val="28"/>
        </w:rPr>
        <w:t>路</w:t>
      </w:r>
      <w:r w:rsidRPr="00154F3B">
        <w:rPr>
          <w:rFonts w:ascii="Times New Roman" w:eastAsia="华文仿宋" w:hAnsi="华文仿宋"/>
          <w:sz w:val="28"/>
          <w:szCs w:val="28"/>
        </w:rPr>
        <w:t>;503</w:t>
      </w:r>
      <w:r w:rsidRPr="00154F3B">
        <w:rPr>
          <w:rFonts w:ascii="Times New Roman" w:eastAsia="华文仿宋" w:hAnsi="华文仿宋"/>
          <w:sz w:val="28"/>
          <w:szCs w:val="28"/>
        </w:rPr>
        <w:t>路</w:t>
      </w:r>
      <w:r w:rsidRPr="00154F3B">
        <w:rPr>
          <w:rFonts w:ascii="Times New Roman" w:eastAsia="华文仿宋" w:hAnsi="华文仿宋"/>
          <w:sz w:val="28"/>
          <w:szCs w:val="28"/>
        </w:rPr>
        <w:t>;b11</w:t>
      </w:r>
      <w:r w:rsidRPr="00154F3B">
        <w:rPr>
          <w:rFonts w:ascii="Times New Roman" w:eastAsia="华文仿宋" w:hAnsi="华文仿宋"/>
          <w:sz w:val="28"/>
          <w:szCs w:val="28"/>
        </w:rPr>
        <w:t>路</w:t>
      </w:r>
      <w:r w:rsidRPr="00154F3B">
        <w:rPr>
          <w:rFonts w:ascii="Times New Roman" w:eastAsia="华文仿宋" w:hAnsi="华文仿宋"/>
          <w:sz w:val="28"/>
          <w:szCs w:val="28"/>
        </w:rPr>
        <w:t>;</w:t>
      </w:r>
      <w:r w:rsidRPr="00154F3B">
        <w:rPr>
          <w:rFonts w:ascii="Times New Roman" w:eastAsia="华文仿宋" w:hAnsi="华文仿宋"/>
          <w:sz w:val="28"/>
          <w:szCs w:val="28"/>
        </w:rPr>
        <w:t>夜</w:t>
      </w:r>
      <w:r w:rsidRPr="00154F3B">
        <w:rPr>
          <w:rFonts w:ascii="Times New Roman" w:eastAsia="华文仿宋" w:hAnsi="华文仿宋"/>
          <w:sz w:val="28"/>
          <w:szCs w:val="28"/>
        </w:rPr>
        <w:t>10</w:t>
      </w:r>
      <w:r w:rsidRPr="00154F3B">
        <w:rPr>
          <w:rFonts w:ascii="Times New Roman" w:eastAsia="华文仿宋" w:hAnsi="华文仿宋"/>
          <w:sz w:val="28"/>
          <w:szCs w:val="28"/>
        </w:rPr>
        <w:t>路</w:t>
      </w:r>
    </w:p>
    <w:p w:rsidR="00E36B21" w:rsidRDefault="00E36B21" w:rsidP="00E36B21">
      <w:pPr>
        <w:rPr>
          <w:rFonts w:ascii="Times New Roman" w:eastAsia="华文仿宋" w:hAnsi="华文仿宋"/>
          <w:sz w:val="28"/>
          <w:szCs w:val="28"/>
        </w:rPr>
      </w:pPr>
      <w:r>
        <w:rPr>
          <w:rFonts w:ascii="Times New Roman" w:eastAsia="华文仿宋" w:hAnsi="华文仿宋" w:hint="eastAsia"/>
          <w:sz w:val="28"/>
          <w:szCs w:val="28"/>
        </w:rPr>
        <w:t>地铁：</w:t>
      </w:r>
      <w:r>
        <w:rPr>
          <w:rFonts w:ascii="Times New Roman" w:eastAsia="华文仿宋" w:hAnsi="华文仿宋" w:hint="eastAsia"/>
          <w:sz w:val="28"/>
          <w:szCs w:val="28"/>
        </w:rPr>
        <w:t>3</w:t>
      </w:r>
      <w:r>
        <w:rPr>
          <w:rFonts w:ascii="Times New Roman" w:eastAsia="华文仿宋" w:hAnsi="华文仿宋" w:hint="eastAsia"/>
          <w:sz w:val="28"/>
          <w:szCs w:val="28"/>
        </w:rPr>
        <w:t>号</w:t>
      </w:r>
      <w:r>
        <w:rPr>
          <w:rFonts w:ascii="Times New Roman" w:eastAsia="华文仿宋" w:hAnsi="华文仿宋" w:hint="eastAsia"/>
          <w:sz w:val="28"/>
          <w:szCs w:val="28"/>
        </w:rPr>
        <w:t>/</w:t>
      </w:r>
      <w:r w:rsidRPr="00154F3B">
        <w:rPr>
          <w:rFonts w:ascii="Times New Roman" w:eastAsia="华文仿宋" w:hAnsi="华文仿宋"/>
          <w:sz w:val="28"/>
          <w:szCs w:val="28"/>
        </w:rPr>
        <w:t>6</w:t>
      </w:r>
      <w:r w:rsidRPr="00154F3B">
        <w:rPr>
          <w:rFonts w:ascii="Times New Roman" w:eastAsia="华文仿宋" w:hAnsi="华文仿宋"/>
          <w:sz w:val="28"/>
          <w:szCs w:val="28"/>
        </w:rPr>
        <w:t>号燕塘站</w:t>
      </w:r>
      <w:r w:rsidRPr="00154F3B">
        <w:rPr>
          <w:rFonts w:ascii="Times New Roman" w:eastAsia="华文仿宋" w:hAnsi="华文仿宋"/>
          <w:sz w:val="28"/>
          <w:szCs w:val="28"/>
        </w:rPr>
        <w:t>B</w:t>
      </w:r>
      <w:r w:rsidRPr="00154F3B">
        <w:rPr>
          <w:rFonts w:ascii="Times New Roman" w:eastAsia="华文仿宋" w:hAnsi="华文仿宋"/>
          <w:sz w:val="28"/>
          <w:szCs w:val="28"/>
        </w:rPr>
        <w:t>出口</w:t>
      </w:r>
    </w:p>
    <w:p w:rsidR="00E36B21" w:rsidRPr="00F35672" w:rsidRDefault="00E36B21" w:rsidP="00E36B21">
      <w:pPr>
        <w:rPr>
          <w:rFonts w:ascii="Times New Roman" w:eastAsia="华文仿宋" w:hAnsi="华文仿宋"/>
          <w:sz w:val="28"/>
          <w:szCs w:val="28"/>
        </w:rPr>
      </w:pPr>
      <w:r>
        <w:rPr>
          <w:rFonts w:ascii="Times New Roman" w:eastAsia="华文仿宋" w:hAnsi="华文仿宋"/>
          <w:noProof/>
          <w:sz w:val="28"/>
          <w:szCs w:val="28"/>
        </w:rPr>
        <w:drawing>
          <wp:inline distT="0" distB="0" distL="0" distR="0" wp14:anchorId="5F71BD47" wp14:editId="297740A2">
            <wp:extent cx="5274310" cy="37814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52" w:rsidRDefault="00727E52"/>
    <w:sectPr w:rsidR="00727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21"/>
    <w:rsid w:val="001618D7"/>
    <w:rsid w:val="00727E52"/>
    <w:rsid w:val="00B33581"/>
    <w:rsid w:val="00E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1"/>
    <w:pPr>
      <w:adjustRightInd w:val="0"/>
      <w:snapToGrid w:val="0"/>
      <w:spacing w:before="100" w:beforeAutospacing="1" w:after="100" w:afterAutospacing="1" w:line="360" w:lineRule="auto"/>
    </w:pPr>
    <w:rPr>
      <w:rFonts w:ascii="Tahoma" w:hAnsi="Tahoma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2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6B21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6B21"/>
    <w:rPr>
      <w:rFonts w:ascii="Tahoma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1"/>
    <w:pPr>
      <w:adjustRightInd w:val="0"/>
      <w:snapToGrid w:val="0"/>
      <w:spacing w:before="100" w:beforeAutospacing="1" w:after="100" w:afterAutospacing="1" w:line="360" w:lineRule="auto"/>
    </w:pPr>
    <w:rPr>
      <w:rFonts w:ascii="Tahoma" w:hAnsi="Tahoma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2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36B21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6B21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drpa86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hzy</cp:lastModifiedBy>
  <cp:revision>1</cp:revision>
  <dcterms:created xsi:type="dcterms:W3CDTF">2018-11-20T03:21:00Z</dcterms:created>
  <dcterms:modified xsi:type="dcterms:W3CDTF">2018-11-20T03:22:00Z</dcterms:modified>
</cp:coreProperties>
</file>